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77" w:rsidRPr="00580934" w:rsidRDefault="00B41D77" w:rsidP="00B41D77">
      <w:pPr>
        <w:pStyle w:val="a6"/>
        <w:shd w:val="clear" w:color="auto" w:fill="FFFFFF"/>
        <w:spacing w:before="0" w:beforeAutospacing="0" w:after="0" w:afterAutospacing="0" w:line="312" w:lineRule="auto"/>
        <w:ind w:firstLine="567"/>
        <w:jc w:val="center"/>
        <w:textAlignment w:val="baseline"/>
        <w:rPr>
          <w:b/>
          <w:color w:val="000000"/>
          <w:sz w:val="28"/>
          <w:szCs w:val="28"/>
          <w:shd w:val="clear" w:color="auto" w:fill="FFFEF3"/>
        </w:rPr>
      </w:pPr>
      <w:r w:rsidRPr="00580934">
        <w:rPr>
          <w:b/>
          <w:color w:val="000000"/>
          <w:sz w:val="28"/>
          <w:szCs w:val="28"/>
          <w:shd w:val="clear" w:color="auto" w:fill="FFFEF3"/>
        </w:rPr>
        <w:t>ЮРИДИЧЕСКАЯ КЛИНИКА И ЕЕ РОЛЬ В ПРОЦЕССЕ ПРОФЕССИОНАЛЬНОЙ ПОДГОТОВКИ УЧИТЕЛЯ ПРАВА</w:t>
      </w:r>
    </w:p>
    <w:p w:rsidR="00B41D77" w:rsidRPr="00580934" w:rsidRDefault="00B41D77" w:rsidP="00B41D77">
      <w:pPr>
        <w:pStyle w:val="a6"/>
        <w:shd w:val="clear" w:color="auto" w:fill="FFFFFF"/>
        <w:spacing w:before="0" w:beforeAutospacing="0" w:after="0" w:afterAutospacing="0" w:line="312" w:lineRule="auto"/>
        <w:ind w:firstLine="567"/>
        <w:jc w:val="center"/>
        <w:textAlignment w:val="baseline"/>
        <w:rPr>
          <w:b/>
          <w:color w:val="000000"/>
          <w:sz w:val="28"/>
          <w:szCs w:val="28"/>
          <w:shd w:val="clear" w:color="auto" w:fill="FFFEF3"/>
        </w:rPr>
      </w:pPr>
      <w:r w:rsidRPr="00580934">
        <w:rPr>
          <w:b/>
          <w:color w:val="000000"/>
          <w:sz w:val="28"/>
          <w:szCs w:val="28"/>
          <w:shd w:val="clear" w:color="auto" w:fill="FFFEF3"/>
        </w:rPr>
        <w:t xml:space="preserve">(НА ПРАКТИКЕ РАБОТЫ ЮРИДИЧЕСКОЙ КЛИНИКИ </w:t>
      </w:r>
    </w:p>
    <w:p w:rsidR="00B41D77" w:rsidRPr="00580934" w:rsidRDefault="00B41D77" w:rsidP="00B41D77">
      <w:pPr>
        <w:pStyle w:val="a6"/>
        <w:shd w:val="clear" w:color="auto" w:fill="FFFFFF"/>
        <w:spacing w:before="0" w:beforeAutospacing="0" w:after="0" w:afterAutospacing="0" w:line="312" w:lineRule="auto"/>
        <w:ind w:firstLine="567"/>
        <w:jc w:val="center"/>
        <w:textAlignment w:val="baseline"/>
        <w:rPr>
          <w:b/>
          <w:color w:val="000000"/>
          <w:sz w:val="28"/>
          <w:szCs w:val="28"/>
          <w:shd w:val="clear" w:color="auto" w:fill="FFFEF3"/>
        </w:rPr>
      </w:pPr>
      <w:r w:rsidRPr="00580934">
        <w:rPr>
          <w:b/>
          <w:color w:val="000000"/>
          <w:sz w:val="28"/>
          <w:szCs w:val="28"/>
          <w:shd w:val="clear" w:color="auto" w:fill="FFFEF3"/>
        </w:rPr>
        <w:t>ФГБОУ ВПО «ШГПИ»)</w:t>
      </w:r>
    </w:p>
    <w:p w:rsidR="00B41D77" w:rsidRPr="00580934" w:rsidRDefault="00B41D77" w:rsidP="00B41D77">
      <w:pPr>
        <w:pStyle w:val="a6"/>
        <w:shd w:val="clear" w:color="auto" w:fill="FFFFFF"/>
        <w:spacing w:before="0" w:beforeAutospacing="0" w:after="0" w:afterAutospacing="0" w:line="312" w:lineRule="auto"/>
        <w:ind w:firstLine="567"/>
        <w:jc w:val="right"/>
        <w:textAlignment w:val="baseline"/>
        <w:rPr>
          <w:color w:val="000000"/>
          <w:sz w:val="28"/>
          <w:szCs w:val="28"/>
          <w:shd w:val="clear" w:color="auto" w:fill="FFFEF3"/>
        </w:rPr>
      </w:pPr>
    </w:p>
    <w:p w:rsidR="00B41D77" w:rsidRDefault="00B41D77" w:rsidP="00B41D77">
      <w:pPr>
        <w:pStyle w:val="a6"/>
        <w:shd w:val="clear" w:color="auto" w:fill="FFFFFF"/>
        <w:spacing w:before="0" w:beforeAutospacing="0" w:after="0" w:afterAutospacing="0" w:line="312" w:lineRule="auto"/>
        <w:ind w:firstLine="3969"/>
        <w:jc w:val="both"/>
        <w:textAlignment w:val="baseline"/>
        <w:rPr>
          <w:color w:val="000000"/>
          <w:sz w:val="28"/>
          <w:szCs w:val="28"/>
          <w:shd w:val="clear" w:color="auto" w:fill="FFFEF3"/>
        </w:rPr>
      </w:pPr>
      <w:r w:rsidRPr="00DB2995">
        <w:rPr>
          <w:b/>
          <w:color w:val="000000"/>
          <w:sz w:val="28"/>
          <w:szCs w:val="28"/>
          <w:shd w:val="clear" w:color="auto" w:fill="FFFEF3"/>
        </w:rPr>
        <w:t>Сычёва Наталья Викторовна</w:t>
      </w:r>
      <w:r>
        <w:rPr>
          <w:color w:val="000000"/>
          <w:sz w:val="28"/>
          <w:szCs w:val="28"/>
          <w:shd w:val="clear" w:color="auto" w:fill="FFFEF3"/>
        </w:rPr>
        <w:t xml:space="preserve">, </w:t>
      </w:r>
    </w:p>
    <w:p w:rsidR="00B41D77" w:rsidRPr="00DB2995" w:rsidRDefault="00B41D77" w:rsidP="00B41D77">
      <w:pPr>
        <w:pStyle w:val="a6"/>
        <w:shd w:val="clear" w:color="auto" w:fill="FFFFFF"/>
        <w:spacing w:before="0" w:beforeAutospacing="0" w:after="0" w:afterAutospacing="0" w:line="312" w:lineRule="auto"/>
        <w:ind w:firstLine="3969"/>
        <w:jc w:val="both"/>
        <w:textAlignment w:val="baseline"/>
        <w:rPr>
          <w:color w:val="000000"/>
          <w:sz w:val="28"/>
          <w:szCs w:val="28"/>
          <w:shd w:val="clear" w:color="auto" w:fill="FFFEF3"/>
        </w:rPr>
      </w:pPr>
      <w:r w:rsidRPr="00DB2995">
        <w:rPr>
          <w:color w:val="000000"/>
          <w:sz w:val="28"/>
          <w:szCs w:val="28"/>
          <w:shd w:val="clear" w:color="auto" w:fill="FFFEF3"/>
        </w:rPr>
        <w:t xml:space="preserve">канд. юрид. наук, зав. кафедрой правовых </w:t>
      </w:r>
    </w:p>
    <w:p w:rsidR="00B41D77" w:rsidRDefault="00B41D77" w:rsidP="00B41D77">
      <w:pPr>
        <w:spacing w:after="0" w:line="312" w:lineRule="auto"/>
        <w:ind w:firstLine="3969"/>
        <w:jc w:val="both"/>
        <w:rPr>
          <w:rFonts w:ascii="Times New Roman" w:hAnsi="Times New Roman"/>
          <w:sz w:val="28"/>
          <w:szCs w:val="28"/>
        </w:rPr>
      </w:pPr>
      <w:r w:rsidRPr="00DB2995">
        <w:rPr>
          <w:rFonts w:ascii="Times New Roman" w:hAnsi="Times New Roman"/>
          <w:color w:val="000000"/>
          <w:sz w:val="28"/>
          <w:szCs w:val="28"/>
          <w:shd w:val="clear" w:color="auto" w:fill="FFFEF3"/>
        </w:rPr>
        <w:t xml:space="preserve">дисциплин </w:t>
      </w:r>
      <w:r w:rsidRPr="00DB2995">
        <w:rPr>
          <w:rFonts w:ascii="Times New Roman" w:hAnsi="Times New Roman"/>
          <w:sz w:val="28"/>
          <w:szCs w:val="28"/>
        </w:rPr>
        <w:t>ФГБОУ ВПО</w:t>
      </w:r>
      <w:r>
        <w:rPr>
          <w:rFonts w:ascii="Times New Roman" w:hAnsi="Times New Roman"/>
          <w:sz w:val="28"/>
          <w:szCs w:val="28"/>
        </w:rPr>
        <w:t xml:space="preserve"> «</w:t>
      </w:r>
      <w:r w:rsidRPr="00580934">
        <w:rPr>
          <w:rFonts w:ascii="Times New Roman" w:hAnsi="Times New Roman"/>
          <w:sz w:val="28"/>
          <w:szCs w:val="28"/>
        </w:rPr>
        <w:t xml:space="preserve">Шадринский </w:t>
      </w:r>
    </w:p>
    <w:p w:rsidR="00B41D77" w:rsidRDefault="00B41D77" w:rsidP="00B41D77">
      <w:pPr>
        <w:pStyle w:val="a6"/>
        <w:shd w:val="clear" w:color="auto" w:fill="FFFFFF"/>
        <w:spacing w:before="0" w:beforeAutospacing="0" w:after="0" w:afterAutospacing="0" w:line="312" w:lineRule="auto"/>
        <w:ind w:firstLine="3969"/>
        <w:jc w:val="both"/>
        <w:textAlignment w:val="baseline"/>
        <w:rPr>
          <w:sz w:val="28"/>
          <w:szCs w:val="28"/>
        </w:rPr>
      </w:pPr>
      <w:r w:rsidRPr="00580934">
        <w:rPr>
          <w:sz w:val="28"/>
          <w:szCs w:val="28"/>
        </w:rPr>
        <w:t>государственный педагогический институт</w:t>
      </w:r>
      <w:r>
        <w:rPr>
          <w:sz w:val="28"/>
          <w:szCs w:val="28"/>
        </w:rPr>
        <w:t xml:space="preserve">», </w:t>
      </w:r>
    </w:p>
    <w:p w:rsidR="00B41D77" w:rsidRDefault="00B41D77" w:rsidP="00B41D77">
      <w:pPr>
        <w:pStyle w:val="a6"/>
        <w:shd w:val="clear" w:color="auto" w:fill="FFFFFF"/>
        <w:spacing w:before="0" w:beforeAutospacing="0" w:after="0" w:afterAutospacing="0" w:line="312" w:lineRule="auto"/>
        <w:ind w:firstLine="3969"/>
        <w:jc w:val="both"/>
        <w:textAlignment w:val="baseline"/>
        <w:rPr>
          <w:sz w:val="28"/>
          <w:szCs w:val="28"/>
        </w:rPr>
      </w:pPr>
      <w:r>
        <w:rPr>
          <w:sz w:val="28"/>
          <w:szCs w:val="28"/>
        </w:rPr>
        <w:t>г. Шадринск</w:t>
      </w:r>
    </w:p>
    <w:p w:rsidR="00B41D77" w:rsidRPr="00580934" w:rsidRDefault="00B41D77" w:rsidP="00B41D77">
      <w:pPr>
        <w:pStyle w:val="a6"/>
        <w:shd w:val="clear" w:color="auto" w:fill="FFFFFF"/>
        <w:spacing w:before="0" w:beforeAutospacing="0" w:after="0" w:afterAutospacing="0" w:line="312" w:lineRule="auto"/>
        <w:ind w:firstLine="3969"/>
        <w:jc w:val="both"/>
        <w:textAlignment w:val="baseline"/>
        <w:rPr>
          <w:color w:val="000000"/>
          <w:sz w:val="28"/>
          <w:szCs w:val="28"/>
          <w:shd w:val="clear" w:color="auto" w:fill="FFFEF3"/>
        </w:rPr>
      </w:pPr>
    </w:p>
    <w:p w:rsidR="00B41D77" w:rsidRPr="00580934" w:rsidRDefault="00B41D77" w:rsidP="00B41D77">
      <w:pPr>
        <w:spacing w:after="0" w:line="312" w:lineRule="auto"/>
        <w:ind w:firstLine="567"/>
        <w:contextualSpacing/>
        <w:jc w:val="both"/>
        <w:rPr>
          <w:rFonts w:ascii="Times New Roman" w:hAnsi="Times New Roman"/>
          <w:sz w:val="28"/>
          <w:szCs w:val="28"/>
        </w:rPr>
      </w:pPr>
      <w:r w:rsidRPr="00580934">
        <w:rPr>
          <w:rFonts w:ascii="Times New Roman" w:hAnsi="Times New Roman"/>
          <w:sz w:val="28"/>
          <w:szCs w:val="28"/>
        </w:rPr>
        <w:t xml:space="preserve">Современный человек живет в сложном меняющемся мире, требующем от него не только знаний в области права, но и умений применять их на практике.  Важнейшую роль в повышении правовой культуры играет школа, вуз, поскольку от качества знаний и профессиональных умений зависит состояние дел во всех сферах. </w:t>
      </w:r>
    </w:p>
    <w:p w:rsidR="00B41D77" w:rsidRPr="00580934" w:rsidRDefault="00B41D77" w:rsidP="00B41D77">
      <w:pPr>
        <w:spacing w:after="0" w:line="312" w:lineRule="auto"/>
        <w:ind w:firstLine="567"/>
        <w:contextualSpacing/>
        <w:jc w:val="both"/>
        <w:rPr>
          <w:rFonts w:ascii="Times New Roman" w:hAnsi="Times New Roman"/>
          <w:sz w:val="28"/>
          <w:szCs w:val="28"/>
        </w:rPr>
      </w:pPr>
      <w:r w:rsidRPr="00580934">
        <w:rPr>
          <w:rFonts w:ascii="Times New Roman" w:hAnsi="Times New Roman"/>
          <w:sz w:val="28"/>
          <w:szCs w:val="28"/>
        </w:rPr>
        <w:t xml:space="preserve">Внимание государства и общества к проблемам образования, усилившееся в последние годы, объективно вызвало повышение интереса и к вопросам педагогического образования на государственном уровне. Об этом говорят предпринимаемые шаги: инициатива бывшего Президента России Д.А. Медведева «Наша новая школа», разработка стратегии развития образования, модернизация системы педагогического образования. Основная идея инициативы - направленность школы на раскрытие способностей каждого ученика, формирование личности, готовой к жизни в высоко технологичном, конкурентном мире. </w:t>
      </w:r>
    </w:p>
    <w:p w:rsidR="00B41D77" w:rsidRPr="00580934" w:rsidRDefault="00B41D77" w:rsidP="00B41D77">
      <w:pPr>
        <w:spacing w:after="0" w:line="312" w:lineRule="auto"/>
        <w:ind w:firstLine="567"/>
        <w:contextualSpacing/>
        <w:jc w:val="both"/>
        <w:rPr>
          <w:rFonts w:ascii="Times New Roman" w:hAnsi="Times New Roman"/>
          <w:sz w:val="28"/>
          <w:szCs w:val="28"/>
        </w:rPr>
      </w:pPr>
      <w:r w:rsidRPr="00580934">
        <w:rPr>
          <w:rFonts w:ascii="Times New Roman" w:hAnsi="Times New Roman"/>
          <w:sz w:val="28"/>
          <w:szCs w:val="28"/>
        </w:rPr>
        <w:t>Тем не менее, введение ЕГЭ позволило получить более или менее объективную картину о состоянии школьного образования (причем</w:t>
      </w:r>
      <w:r>
        <w:rPr>
          <w:rFonts w:ascii="Times New Roman" w:hAnsi="Times New Roman"/>
          <w:sz w:val="28"/>
          <w:szCs w:val="28"/>
        </w:rPr>
        <w:t>,</w:t>
      </w:r>
      <w:r w:rsidRPr="00580934">
        <w:rPr>
          <w:rFonts w:ascii="Times New Roman" w:hAnsi="Times New Roman"/>
          <w:sz w:val="28"/>
          <w:szCs w:val="28"/>
        </w:rPr>
        <w:t xml:space="preserve"> речь идет не только о школьниках). Обследование учителей на предмет владения ими программой, заложенной в ЕГЭ, показало, что только около 30% из них успешно справляются с заданиями ЕГЭ. Следовательно, предметная подготовка учителей, ее качество находится на уровне ниже среднего</w:t>
      </w:r>
      <w:r w:rsidRPr="00580934">
        <w:rPr>
          <w:rStyle w:val="a5"/>
          <w:rFonts w:ascii="Times New Roman" w:hAnsi="Times New Roman"/>
          <w:sz w:val="28"/>
          <w:szCs w:val="28"/>
        </w:rPr>
        <w:footnoteReference w:id="2"/>
      </w:r>
      <w:r w:rsidRPr="00580934">
        <w:rPr>
          <w:rFonts w:ascii="Times New Roman" w:hAnsi="Times New Roman"/>
          <w:sz w:val="28"/>
          <w:szCs w:val="28"/>
        </w:rPr>
        <w:t xml:space="preserve">. Данный вывод подтверждается исследованиями Института педагогического </w:t>
      </w:r>
      <w:r w:rsidRPr="00580934">
        <w:rPr>
          <w:rFonts w:ascii="Times New Roman" w:hAnsi="Times New Roman"/>
          <w:sz w:val="28"/>
          <w:szCs w:val="28"/>
        </w:rPr>
        <w:lastRenderedPageBreak/>
        <w:t>образования РАО, свидетельствующими о том, что к наиболее острым проблемам общего образования относятся низкий уровень подготовки учителя, выражающийся в недостаточно высоком уровне преподавания (38</w:t>
      </w:r>
      <w:r>
        <w:rPr>
          <w:rFonts w:ascii="Times New Roman" w:hAnsi="Times New Roman"/>
          <w:sz w:val="28"/>
          <w:szCs w:val="28"/>
        </w:rPr>
        <w:t xml:space="preserve"> </w:t>
      </w:r>
      <w:r w:rsidRPr="00580934">
        <w:rPr>
          <w:rFonts w:ascii="Times New Roman" w:hAnsi="Times New Roman"/>
          <w:sz w:val="28"/>
          <w:szCs w:val="28"/>
        </w:rPr>
        <w:t>%) и в отсутствии индивидуально-личностного отношения учителей к учащимся (22</w:t>
      </w:r>
      <w:r>
        <w:rPr>
          <w:rFonts w:ascii="Times New Roman" w:hAnsi="Times New Roman"/>
          <w:sz w:val="28"/>
          <w:szCs w:val="28"/>
        </w:rPr>
        <w:t xml:space="preserve"> </w:t>
      </w:r>
      <w:r w:rsidRPr="00580934">
        <w:rPr>
          <w:rFonts w:ascii="Times New Roman" w:hAnsi="Times New Roman"/>
          <w:sz w:val="28"/>
          <w:szCs w:val="28"/>
        </w:rPr>
        <w:t>%)</w:t>
      </w:r>
      <w:r w:rsidRPr="00580934">
        <w:rPr>
          <w:rStyle w:val="a5"/>
          <w:rFonts w:ascii="Times New Roman" w:hAnsi="Times New Roman"/>
          <w:sz w:val="28"/>
          <w:szCs w:val="28"/>
        </w:rPr>
        <w:footnoteReference w:id="3"/>
      </w:r>
      <w:r w:rsidRPr="00580934">
        <w:rPr>
          <w:rFonts w:ascii="Times New Roman" w:hAnsi="Times New Roman"/>
          <w:sz w:val="28"/>
          <w:szCs w:val="28"/>
        </w:rPr>
        <w:t xml:space="preserve">  .</w:t>
      </w:r>
    </w:p>
    <w:p w:rsidR="00B41D77" w:rsidRPr="00580934" w:rsidRDefault="00B41D77" w:rsidP="00B41D77">
      <w:pPr>
        <w:spacing w:after="0" w:line="312" w:lineRule="auto"/>
        <w:ind w:firstLine="567"/>
        <w:contextualSpacing/>
        <w:jc w:val="both"/>
        <w:rPr>
          <w:rFonts w:ascii="Times New Roman" w:hAnsi="Times New Roman"/>
          <w:sz w:val="28"/>
          <w:szCs w:val="28"/>
        </w:rPr>
      </w:pPr>
      <w:r w:rsidRPr="00580934">
        <w:rPr>
          <w:rFonts w:ascii="Times New Roman" w:hAnsi="Times New Roman"/>
          <w:sz w:val="28"/>
          <w:szCs w:val="28"/>
        </w:rPr>
        <w:t>По результатам опроса студентов ведущих педагогических вузов Москвы, проведенного В.С. Собкиным и О.В. Беловой, 56,9</w:t>
      </w:r>
      <w:r>
        <w:rPr>
          <w:rFonts w:ascii="Times New Roman" w:hAnsi="Times New Roman"/>
          <w:sz w:val="28"/>
          <w:szCs w:val="28"/>
        </w:rPr>
        <w:t xml:space="preserve"> </w:t>
      </w:r>
      <w:r w:rsidRPr="00580934">
        <w:rPr>
          <w:rFonts w:ascii="Times New Roman" w:hAnsi="Times New Roman"/>
          <w:sz w:val="28"/>
          <w:szCs w:val="28"/>
        </w:rPr>
        <w:t>% студентов считают, что получают недостаточно теоретических знаний и практических навыков по дисциплинам, связанным с выбранной специальностью. Каждый второй выпускник педагогического вуза не удовлетворен ни «фундаментальностью», ни «систематизированностью», ни «современностью» полученных знаний по будущей профессии</w:t>
      </w:r>
      <w:r w:rsidRPr="00580934">
        <w:rPr>
          <w:rStyle w:val="a5"/>
          <w:rFonts w:ascii="Times New Roman" w:hAnsi="Times New Roman"/>
          <w:sz w:val="28"/>
          <w:szCs w:val="28"/>
        </w:rPr>
        <w:footnoteReference w:id="4"/>
      </w:r>
      <w:r w:rsidRPr="00580934">
        <w:rPr>
          <w:rFonts w:ascii="Times New Roman" w:hAnsi="Times New Roman"/>
          <w:sz w:val="28"/>
          <w:szCs w:val="28"/>
        </w:rPr>
        <w:t>.</w:t>
      </w:r>
    </w:p>
    <w:p w:rsidR="00B41D77" w:rsidRPr="00580934" w:rsidRDefault="00B41D77" w:rsidP="00B41D77">
      <w:pPr>
        <w:spacing w:after="0" w:line="312" w:lineRule="auto"/>
        <w:ind w:firstLine="567"/>
        <w:contextualSpacing/>
        <w:jc w:val="both"/>
        <w:rPr>
          <w:rFonts w:ascii="Times New Roman" w:hAnsi="Times New Roman"/>
          <w:sz w:val="28"/>
          <w:szCs w:val="28"/>
        </w:rPr>
      </w:pPr>
      <w:r w:rsidRPr="00580934">
        <w:rPr>
          <w:rFonts w:ascii="Times New Roman" w:hAnsi="Times New Roman"/>
          <w:sz w:val="28"/>
          <w:szCs w:val="28"/>
        </w:rPr>
        <w:t>В системе педагогического образования, кризис выражается в некоем замкнутом круге: «слабый абитуриент педвуза - слабый студент - слабый выпускник педвуза - слабый молодой учитель - слабый ученик - слабый выпускник школы - слабый абитуриент педвуза». Круг замкнулся. Начинается следующий круг, результаты которого еще ниже, и т.д. Одним словом, чем дальше, тем хуже.</w:t>
      </w:r>
    </w:p>
    <w:p w:rsidR="00B41D77" w:rsidRPr="00580934" w:rsidRDefault="00B41D77" w:rsidP="00B41D77">
      <w:pPr>
        <w:spacing w:after="0" w:line="312" w:lineRule="auto"/>
        <w:ind w:firstLine="567"/>
        <w:contextualSpacing/>
        <w:jc w:val="both"/>
        <w:rPr>
          <w:rFonts w:ascii="Times New Roman" w:hAnsi="Times New Roman"/>
          <w:sz w:val="28"/>
          <w:szCs w:val="28"/>
        </w:rPr>
      </w:pPr>
      <w:r w:rsidRPr="00580934">
        <w:rPr>
          <w:rFonts w:ascii="Times New Roman" w:hAnsi="Times New Roman"/>
          <w:sz w:val="28"/>
          <w:szCs w:val="28"/>
        </w:rPr>
        <w:t>Сегодня фактором успеха является профессионализм, который невозможен без качественного образования, направленного на формирование человеческой индивидуальности, развитие культурного и профессионального потенциала обучающихся. В современных условиях востребованы не «просто учителя права» с теоретическим набором знаний, а профессионалы, обладающие междисциплинарным подходом и разбирающиеся в практике, владеющие коммуникативными технологиями.</w:t>
      </w:r>
    </w:p>
    <w:p w:rsidR="00B41D77" w:rsidRPr="00580934" w:rsidRDefault="00B41D77" w:rsidP="00B41D77">
      <w:pPr>
        <w:pStyle w:val="a6"/>
        <w:shd w:val="clear" w:color="auto" w:fill="FFFFFF"/>
        <w:spacing w:before="0" w:beforeAutospacing="0" w:after="0" w:afterAutospacing="0" w:line="312" w:lineRule="auto"/>
        <w:ind w:firstLine="567"/>
        <w:contextualSpacing/>
        <w:jc w:val="both"/>
        <w:textAlignment w:val="baseline"/>
        <w:rPr>
          <w:sz w:val="28"/>
          <w:szCs w:val="28"/>
        </w:rPr>
      </w:pPr>
      <w:r w:rsidRPr="00580934">
        <w:rPr>
          <w:sz w:val="28"/>
          <w:szCs w:val="28"/>
        </w:rPr>
        <w:t>Таким образом, идея «общественно</w:t>
      </w:r>
      <w:r>
        <w:rPr>
          <w:sz w:val="28"/>
          <w:szCs w:val="28"/>
        </w:rPr>
        <w:t xml:space="preserve"> </w:t>
      </w:r>
      <w:r w:rsidRPr="00580934">
        <w:rPr>
          <w:sz w:val="28"/>
          <w:szCs w:val="28"/>
        </w:rPr>
        <w:t>-</w:t>
      </w:r>
      <w:r>
        <w:rPr>
          <w:sz w:val="28"/>
          <w:szCs w:val="28"/>
        </w:rPr>
        <w:t xml:space="preserve"> </w:t>
      </w:r>
      <w:r w:rsidRPr="00580934">
        <w:rPr>
          <w:sz w:val="28"/>
          <w:szCs w:val="28"/>
        </w:rPr>
        <w:t>полезной непрерывной производственной личностно</w:t>
      </w:r>
      <w:r>
        <w:rPr>
          <w:sz w:val="28"/>
          <w:szCs w:val="28"/>
        </w:rPr>
        <w:t xml:space="preserve"> </w:t>
      </w:r>
      <w:r w:rsidRPr="00580934">
        <w:rPr>
          <w:sz w:val="28"/>
          <w:szCs w:val="28"/>
        </w:rPr>
        <w:t>-</w:t>
      </w:r>
      <w:r>
        <w:rPr>
          <w:sz w:val="28"/>
          <w:szCs w:val="28"/>
        </w:rPr>
        <w:t xml:space="preserve"> </w:t>
      </w:r>
      <w:r w:rsidRPr="00580934">
        <w:rPr>
          <w:sz w:val="28"/>
          <w:szCs w:val="28"/>
        </w:rPr>
        <w:t xml:space="preserve">формирующей практики» нашла воплощение в Юридической клинике ШГПИ - это первый в Курганской области центр правовой помощи, в котором бесплатно работают студенты факультета истории и права Шадринского государственного педагогического института под руководством его руководителя. </w:t>
      </w:r>
    </w:p>
    <w:p w:rsidR="00B41D77" w:rsidRPr="00580934" w:rsidRDefault="00B41D77" w:rsidP="00B41D77">
      <w:pPr>
        <w:pStyle w:val="a6"/>
        <w:shd w:val="clear" w:color="auto" w:fill="FFFFFF"/>
        <w:spacing w:before="0" w:beforeAutospacing="0" w:after="0" w:afterAutospacing="0" w:line="312" w:lineRule="auto"/>
        <w:ind w:firstLine="567"/>
        <w:contextualSpacing/>
        <w:jc w:val="both"/>
        <w:textAlignment w:val="baseline"/>
        <w:rPr>
          <w:color w:val="222222"/>
          <w:sz w:val="28"/>
          <w:szCs w:val="28"/>
        </w:rPr>
      </w:pPr>
      <w:r w:rsidRPr="00580934">
        <w:rPr>
          <w:sz w:val="28"/>
          <w:szCs w:val="28"/>
        </w:rPr>
        <w:lastRenderedPageBreak/>
        <w:t>Многими учеными и юристами задается один и тот же вопрос, зачем же будущим учителям юридическая клиника, где они будут применять свои практические знания?  На данный вопрос с легкостью отвечают сами студенты</w:t>
      </w:r>
      <w:r>
        <w:rPr>
          <w:sz w:val="28"/>
          <w:szCs w:val="28"/>
        </w:rPr>
        <w:t xml:space="preserve"> </w:t>
      </w:r>
      <w:r w:rsidRPr="00580934">
        <w:rPr>
          <w:sz w:val="28"/>
          <w:szCs w:val="28"/>
        </w:rPr>
        <w:t>-</w:t>
      </w:r>
      <w:r>
        <w:rPr>
          <w:sz w:val="28"/>
          <w:szCs w:val="28"/>
        </w:rPr>
        <w:t xml:space="preserve"> </w:t>
      </w:r>
      <w:r w:rsidRPr="00580934">
        <w:rPr>
          <w:sz w:val="28"/>
          <w:szCs w:val="28"/>
        </w:rPr>
        <w:t>стажеры юридической клиники. Как правило, студенты на занятиях получа</w:t>
      </w:r>
      <w:r>
        <w:rPr>
          <w:sz w:val="28"/>
          <w:szCs w:val="28"/>
        </w:rPr>
        <w:t>ю</w:t>
      </w:r>
      <w:r w:rsidRPr="00580934">
        <w:rPr>
          <w:sz w:val="28"/>
          <w:szCs w:val="28"/>
        </w:rPr>
        <w:t>т основные законодательные понятия, закрепленные в той или иной отрасли права, точки зрения авторов на проблемы правоприменения, в свою очередь</w:t>
      </w:r>
      <w:r>
        <w:rPr>
          <w:sz w:val="28"/>
          <w:szCs w:val="28"/>
        </w:rPr>
        <w:t>,</w:t>
      </w:r>
      <w:r w:rsidRPr="00580934">
        <w:rPr>
          <w:sz w:val="28"/>
          <w:szCs w:val="28"/>
        </w:rPr>
        <w:t xml:space="preserve"> когда предлагается решить ситуацию, задачу, казус, здесь возникают проблемы и сомнения в правопонимании и правоприменении. В юридической клинике студентам приходится решать реальные ситуации, осмысливать их совершенно по</w:t>
      </w:r>
      <w:r>
        <w:rPr>
          <w:sz w:val="28"/>
          <w:szCs w:val="28"/>
        </w:rPr>
        <w:t xml:space="preserve"> </w:t>
      </w:r>
      <w:r w:rsidRPr="00580934">
        <w:rPr>
          <w:sz w:val="28"/>
          <w:szCs w:val="28"/>
        </w:rPr>
        <w:t>-</w:t>
      </w:r>
      <w:r>
        <w:rPr>
          <w:sz w:val="28"/>
          <w:szCs w:val="28"/>
        </w:rPr>
        <w:t xml:space="preserve"> </w:t>
      </w:r>
      <w:r w:rsidRPr="00580934">
        <w:rPr>
          <w:sz w:val="28"/>
          <w:szCs w:val="28"/>
        </w:rPr>
        <w:t>иному, так как мотивация в данном случае заключается в помощи человеку решить его жизненную проблему, готовность помочь ему отстоять его права и законные интересы. Юридическая клиника оказывает большое влияние на качество знаний будущих учителей права, так как в процессе реального правоприменения студенты получают не только профессиональные навыки, но и навыки понимания, осмысления правовых норм, навыки поиска необходимой информации для решения поставленной проблемы.</w:t>
      </w:r>
      <w:r w:rsidRPr="00580934">
        <w:rPr>
          <w:color w:val="222222"/>
          <w:sz w:val="28"/>
          <w:szCs w:val="28"/>
          <w:bdr w:val="none" w:sz="0" w:space="0" w:color="auto" w:frame="1"/>
        </w:rPr>
        <w:t xml:space="preserve"> Беседуя с клиентом, студент</w:t>
      </w:r>
      <w:r>
        <w:rPr>
          <w:color w:val="222222"/>
          <w:sz w:val="28"/>
          <w:szCs w:val="28"/>
          <w:bdr w:val="none" w:sz="0" w:space="0" w:color="auto" w:frame="1"/>
        </w:rPr>
        <w:t xml:space="preserve"> </w:t>
      </w:r>
      <w:r w:rsidRPr="00580934">
        <w:rPr>
          <w:color w:val="222222"/>
          <w:sz w:val="28"/>
          <w:szCs w:val="28"/>
          <w:bdr w:val="none" w:sz="0" w:space="0" w:color="auto" w:frame="1"/>
        </w:rPr>
        <w:t>-</w:t>
      </w:r>
      <w:r>
        <w:rPr>
          <w:color w:val="222222"/>
          <w:sz w:val="28"/>
          <w:szCs w:val="28"/>
          <w:bdr w:val="none" w:sz="0" w:space="0" w:color="auto" w:frame="1"/>
        </w:rPr>
        <w:t xml:space="preserve"> </w:t>
      </w:r>
      <w:r w:rsidRPr="00580934">
        <w:rPr>
          <w:color w:val="222222"/>
          <w:sz w:val="28"/>
          <w:szCs w:val="28"/>
          <w:bdr w:val="none" w:sz="0" w:space="0" w:color="auto" w:frame="1"/>
        </w:rPr>
        <w:t>стажер клиники не только предоставляет ему решение проблемы,</w:t>
      </w:r>
      <w:r w:rsidRPr="00580934">
        <w:rPr>
          <w:rStyle w:val="apple-converted-space"/>
          <w:color w:val="222222"/>
          <w:sz w:val="28"/>
          <w:szCs w:val="28"/>
          <w:bdr w:val="none" w:sz="0" w:space="0" w:color="auto" w:frame="1"/>
        </w:rPr>
        <w:t> </w:t>
      </w:r>
      <w:r w:rsidRPr="00580934">
        <w:rPr>
          <w:color w:val="222222"/>
          <w:sz w:val="28"/>
          <w:szCs w:val="28"/>
          <w:bdr w:val="none" w:sz="0" w:space="0" w:color="auto" w:frame="1"/>
        </w:rPr>
        <w:t> он предлагает увидеть ту цепь нежелательных событий, которые можно избежать, если следовать букве закона. Так, если человек на своем личном опыте проверит, насколько важно соблюдать закон, тем самым не создавая проблем ни себе, ни другим, рано или поздно он будет, если не примерным гражданином, то хотя бы тем, кто закон не нарушает. И</w:t>
      </w:r>
      <w:r>
        <w:rPr>
          <w:color w:val="222222"/>
          <w:sz w:val="28"/>
          <w:szCs w:val="28"/>
          <w:bdr w:val="none" w:sz="0" w:space="0" w:color="auto" w:frame="1"/>
        </w:rPr>
        <w:t>,</w:t>
      </w:r>
      <w:r w:rsidRPr="00580934">
        <w:rPr>
          <w:color w:val="222222"/>
          <w:sz w:val="28"/>
          <w:szCs w:val="28"/>
          <w:bdr w:val="none" w:sz="0" w:space="0" w:color="auto" w:frame="1"/>
        </w:rPr>
        <w:t xml:space="preserve"> конечно же</w:t>
      </w:r>
      <w:r>
        <w:rPr>
          <w:color w:val="222222"/>
          <w:sz w:val="28"/>
          <w:szCs w:val="28"/>
          <w:bdr w:val="none" w:sz="0" w:space="0" w:color="auto" w:frame="1"/>
        </w:rPr>
        <w:t>,</w:t>
      </w:r>
      <w:r w:rsidRPr="00580934">
        <w:rPr>
          <w:color w:val="222222"/>
          <w:sz w:val="28"/>
          <w:szCs w:val="28"/>
          <w:bdr w:val="none" w:sz="0" w:space="0" w:color="auto" w:frame="1"/>
        </w:rPr>
        <w:t xml:space="preserve"> самой ключевой задачей студента</w:t>
      </w:r>
      <w:r>
        <w:rPr>
          <w:color w:val="222222"/>
          <w:sz w:val="28"/>
          <w:szCs w:val="28"/>
          <w:bdr w:val="none" w:sz="0" w:space="0" w:color="auto" w:frame="1"/>
        </w:rPr>
        <w:t xml:space="preserve"> </w:t>
      </w:r>
      <w:r w:rsidRPr="00580934">
        <w:rPr>
          <w:color w:val="222222"/>
          <w:sz w:val="28"/>
          <w:szCs w:val="28"/>
          <w:bdr w:val="none" w:sz="0" w:space="0" w:color="auto" w:frame="1"/>
        </w:rPr>
        <w:t>-</w:t>
      </w:r>
      <w:r>
        <w:rPr>
          <w:color w:val="222222"/>
          <w:sz w:val="28"/>
          <w:szCs w:val="28"/>
          <w:bdr w:val="none" w:sz="0" w:space="0" w:color="auto" w:frame="1"/>
        </w:rPr>
        <w:t xml:space="preserve"> </w:t>
      </w:r>
      <w:r w:rsidRPr="00580934">
        <w:rPr>
          <w:color w:val="222222"/>
          <w:sz w:val="28"/>
          <w:szCs w:val="28"/>
          <w:bdr w:val="none" w:sz="0" w:space="0" w:color="auto" w:frame="1"/>
        </w:rPr>
        <w:t>стажера, является пробуждение в себе и других чувства ответственности за свои деяния, так как проблемы в обществе никогда не исчезнут, но в наших силах сократить их число, если отдавать себе отчет в том, что и как мы делаем. И может быть вот уже тогда речь пойдет не о нигилизме, а о по</w:t>
      </w:r>
      <w:r>
        <w:rPr>
          <w:color w:val="222222"/>
          <w:sz w:val="28"/>
          <w:szCs w:val="28"/>
          <w:bdr w:val="none" w:sz="0" w:space="0" w:color="auto" w:frame="1"/>
        </w:rPr>
        <w:t xml:space="preserve"> </w:t>
      </w:r>
      <w:r w:rsidRPr="00580934">
        <w:rPr>
          <w:color w:val="222222"/>
          <w:sz w:val="28"/>
          <w:szCs w:val="28"/>
          <w:bdr w:val="none" w:sz="0" w:space="0" w:color="auto" w:frame="1"/>
        </w:rPr>
        <w:t>-</w:t>
      </w:r>
      <w:r>
        <w:rPr>
          <w:color w:val="222222"/>
          <w:sz w:val="28"/>
          <w:szCs w:val="28"/>
          <w:bdr w:val="none" w:sz="0" w:space="0" w:color="auto" w:frame="1"/>
        </w:rPr>
        <w:t xml:space="preserve"> </w:t>
      </w:r>
      <w:r w:rsidRPr="00580934">
        <w:rPr>
          <w:color w:val="222222"/>
          <w:sz w:val="28"/>
          <w:szCs w:val="28"/>
          <w:bdr w:val="none" w:sz="0" w:space="0" w:color="auto" w:frame="1"/>
        </w:rPr>
        <w:t>настоящему высоком уровне правовой культуры.</w:t>
      </w:r>
    </w:p>
    <w:p w:rsidR="00B41D77" w:rsidRPr="00580934" w:rsidRDefault="00B41D77" w:rsidP="00B41D77">
      <w:pPr>
        <w:spacing w:after="0" w:line="312" w:lineRule="auto"/>
        <w:ind w:firstLine="567"/>
        <w:contextualSpacing/>
        <w:jc w:val="both"/>
        <w:rPr>
          <w:rFonts w:ascii="Times New Roman" w:hAnsi="Times New Roman"/>
          <w:sz w:val="28"/>
          <w:szCs w:val="28"/>
          <w:shd w:val="clear" w:color="auto" w:fill="CCFFCC"/>
        </w:rPr>
      </w:pPr>
      <w:r w:rsidRPr="00580934">
        <w:rPr>
          <w:rFonts w:ascii="Times New Roman" w:hAnsi="Times New Roman"/>
          <w:sz w:val="28"/>
          <w:szCs w:val="28"/>
        </w:rPr>
        <w:t xml:space="preserve"> Таким образом, возникает вопрос, как учитель права может дать качественные знания в определенной отрасли права, не имея практических навыков применения соответствующих норм на практике. </w:t>
      </w:r>
    </w:p>
    <w:p w:rsidR="00B41D77" w:rsidRPr="00580934" w:rsidRDefault="00B41D77" w:rsidP="00B41D77">
      <w:pPr>
        <w:pStyle w:val="a6"/>
        <w:shd w:val="clear" w:color="auto" w:fill="FFFFFF"/>
        <w:spacing w:before="0" w:beforeAutospacing="0" w:after="0" w:afterAutospacing="0" w:line="312" w:lineRule="auto"/>
        <w:ind w:firstLine="567"/>
        <w:contextualSpacing/>
        <w:jc w:val="both"/>
        <w:textAlignment w:val="baseline"/>
        <w:rPr>
          <w:color w:val="222222"/>
          <w:sz w:val="28"/>
          <w:szCs w:val="28"/>
          <w:bdr w:val="none" w:sz="0" w:space="0" w:color="auto" w:frame="1"/>
        </w:rPr>
      </w:pPr>
      <w:r w:rsidRPr="00580934">
        <w:rPr>
          <w:color w:val="222222"/>
          <w:sz w:val="28"/>
          <w:szCs w:val="28"/>
          <w:bdr w:val="none" w:sz="0" w:space="0" w:color="auto" w:frame="1"/>
        </w:rPr>
        <w:t xml:space="preserve">Качественное обучение способствует воспитанию гармонично развитой, целостной личности, а базовое знание своих прав и обязанностей, умение их приобретать, осуществлять и защищать должно стать неотъемлемой </w:t>
      </w:r>
      <w:r w:rsidRPr="00580934">
        <w:rPr>
          <w:color w:val="222222"/>
          <w:sz w:val="28"/>
          <w:szCs w:val="28"/>
          <w:bdr w:val="none" w:sz="0" w:space="0" w:color="auto" w:frame="1"/>
        </w:rPr>
        <w:lastRenderedPageBreak/>
        <w:t>особенностью любого выпускника высшей школы, будь то экономист или менеджер, инженер или технолог, физик или химик. Любая профессия предполагает в той или иной степени правовое регулирование, поэтому обучение основам российского права выступает в качестве одного из постулатов образования. Уровень правовой культуры</w:t>
      </w:r>
      <w:r>
        <w:rPr>
          <w:color w:val="222222"/>
          <w:sz w:val="28"/>
          <w:szCs w:val="28"/>
          <w:bdr w:val="none" w:sz="0" w:space="0" w:color="auto" w:frame="1"/>
        </w:rPr>
        <w:t>,</w:t>
      </w:r>
      <w:r w:rsidRPr="00580934">
        <w:rPr>
          <w:color w:val="222222"/>
          <w:sz w:val="28"/>
          <w:szCs w:val="28"/>
          <w:bdr w:val="none" w:sz="0" w:space="0" w:color="auto" w:frame="1"/>
        </w:rPr>
        <w:t xml:space="preserve"> как неотделимой части общесоциальной культуры, также в большой мере будет зависеть от будущих специалистов с высшим образованием. </w:t>
      </w:r>
    </w:p>
    <w:p w:rsidR="00B41D77" w:rsidRPr="00580934" w:rsidRDefault="00B41D77" w:rsidP="00B41D77">
      <w:pPr>
        <w:pStyle w:val="a6"/>
        <w:shd w:val="clear" w:color="auto" w:fill="FFFFFF"/>
        <w:spacing w:before="0" w:beforeAutospacing="0" w:after="0" w:afterAutospacing="0" w:line="312" w:lineRule="auto"/>
        <w:ind w:firstLine="567"/>
        <w:contextualSpacing/>
        <w:jc w:val="both"/>
        <w:textAlignment w:val="baseline"/>
        <w:rPr>
          <w:color w:val="222222"/>
          <w:sz w:val="28"/>
          <w:szCs w:val="28"/>
          <w:bdr w:val="none" w:sz="0" w:space="0" w:color="auto" w:frame="1"/>
        </w:rPr>
      </w:pPr>
      <w:r w:rsidRPr="00580934">
        <w:rPr>
          <w:color w:val="222222"/>
          <w:sz w:val="28"/>
          <w:szCs w:val="28"/>
          <w:bdr w:val="none" w:sz="0" w:space="0" w:color="auto" w:frame="1"/>
        </w:rPr>
        <w:t>Из данных тезисов, логично возникает вопрос, какую тогда роль выполняет практика в правоохранительных органах</w:t>
      </w:r>
      <w:r>
        <w:rPr>
          <w:color w:val="222222"/>
          <w:sz w:val="28"/>
          <w:szCs w:val="28"/>
          <w:bdr w:val="none" w:sz="0" w:space="0" w:color="auto" w:frame="1"/>
        </w:rPr>
        <w:t>,</w:t>
      </w:r>
      <w:r w:rsidRPr="00580934">
        <w:rPr>
          <w:color w:val="222222"/>
          <w:sz w:val="28"/>
          <w:szCs w:val="28"/>
          <w:bdr w:val="none" w:sz="0" w:space="0" w:color="auto" w:frame="1"/>
        </w:rPr>
        <w:t xml:space="preserve"> предусмотренная учебным планом. На данный вопрос, тоже имеется свой ответ.  В последнее время одной из возможных причин снижения качества подготовки современных учителей права является проблема актуализации профессиональных компетенций при прохождении студентами практики. Так, низкое качество студенческой практики может иметь результатом неспособност</w:t>
      </w:r>
      <w:r>
        <w:rPr>
          <w:color w:val="222222"/>
          <w:sz w:val="28"/>
          <w:szCs w:val="28"/>
          <w:bdr w:val="none" w:sz="0" w:space="0" w:color="auto" w:frame="1"/>
        </w:rPr>
        <w:t>ь</w:t>
      </w:r>
      <w:r w:rsidRPr="00580934">
        <w:rPr>
          <w:color w:val="222222"/>
          <w:sz w:val="28"/>
          <w:szCs w:val="28"/>
          <w:bdr w:val="none" w:sz="0" w:space="0" w:color="auto" w:frame="1"/>
        </w:rPr>
        <w:t xml:space="preserve"> (неготовност</w:t>
      </w:r>
      <w:r>
        <w:rPr>
          <w:color w:val="222222"/>
          <w:sz w:val="28"/>
          <w:szCs w:val="28"/>
          <w:bdr w:val="none" w:sz="0" w:space="0" w:color="auto" w:frame="1"/>
        </w:rPr>
        <w:t>ь</w:t>
      </w:r>
      <w:r w:rsidRPr="00580934">
        <w:rPr>
          <w:color w:val="222222"/>
          <w:sz w:val="28"/>
          <w:szCs w:val="28"/>
          <w:bdr w:val="none" w:sz="0" w:space="0" w:color="auto" w:frame="1"/>
        </w:rPr>
        <w:t>) выпускника применять усвоенные теоретические правовые знания в профессиональной деятельности, поскольку при прохождении практики в правоохранительных органах студент не участвовал в конкретной юридической деятельности в качестве ее субъекта, а выполнял лишь работу корреспондента, архивариуса, в лучшем случае</w:t>
      </w:r>
      <w:r>
        <w:rPr>
          <w:color w:val="222222"/>
          <w:sz w:val="28"/>
          <w:szCs w:val="28"/>
          <w:bdr w:val="none" w:sz="0" w:space="0" w:color="auto" w:frame="1"/>
        </w:rPr>
        <w:t>,</w:t>
      </w:r>
      <w:r w:rsidRPr="00580934">
        <w:rPr>
          <w:color w:val="222222"/>
          <w:sz w:val="28"/>
          <w:szCs w:val="28"/>
          <w:bdr w:val="none" w:sz="0" w:space="0" w:color="auto" w:frame="1"/>
        </w:rPr>
        <w:t xml:space="preserve"> оказывал помощь секретарю. В действительности</w:t>
      </w:r>
      <w:r>
        <w:rPr>
          <w:color w:val="222222"/>
          <w:sz w:val="28"/>
          <w:szCs w:val="28"/>
          <w:bdr w:val="none" w:sz="0" w:space="0" w:color="auto" w:frame="1"/>
        </w:rPr>
        <w:t>,</w:t>
      </w:r>
      <w:r w:rsidRPr="00580934">
        <w:rPr>
          <w:color w:val="222222"/>
          <w:sz w:val="28"/>
          <w:szCs w:val="28"/>
          <w:bdr w:val="none" w:sz="0" w:space="0" w:color="auto" w:frame="1"/>
        </w:rPr>
        <w:t xml:space="preserve"> руководители практики, практикующие юристы не доверяют практикантам выполнения конкретных юридических заданий.</w:t>
      </w:r>
      <w:r w:rsidRPr="00580934">
        <w:rPr>
          <w:sz w:val="28"/>
          <w:szCs w:val="28"/>
        </w:rPr>
        <w:t xml:space="preserve"> </w:t>
      </w:r>
      <w:r w:rsidRPr="00580934">
        <w:rPr>
          <w:color w:val="222222"/>
          <w:sz w:val="28"/>
          <w:szCs w:val="28"/>
          <w:bdr w:val="none" w:sz="0" w:space="0" w:color="auto" w:frame="1"/>
        </w:rPr>
        <w:t>Студенты</w:t>
      </w:r>
      <w:r>
        <w:rPr>
          <w:color w:val="222222"/>
          <w:sz w:val="28"/>
          <w:szCs w:val="28"/>
          <w:bdr w:val="none" w:sz="0" w:space="0" w:color="auto" w:frame="1"/>
        </w:rPr>
        <w:t xml:space="preserve"> </w:t>
      </w:r>
      <w:r w:rsidRPr="00580934">
        <w:rPr>
          <w:color w:val="222222"/>
          <w:sz w:val="28"/>
          <w:szCs w:val="28"/>
          <w:bdr w:val="none" w:sz="0" w:space="0" w:color="auto" w:frame="1"/>
        </w:rPr>
        <w:t>-</w:t>
      </w:r>
      <w:r>
        <w:rPr>
          <w:color w:val="222222"/>
          <w:sz w:val="28"/>
          <w:szCs w:val="28"/>
          <w:bdr w:val="none" w:sz="0" w:space="0" w:color="auto" w:frame="1"/>
        </w:rPr>
        <w:t xml:space="preserve"> </w:t>
      </w:r>
      <w:r w:rsidRPr="00580934">
        <w:rPr>
          <w:color w:val="222222"/>
          <w:sz w:val="28"/>
          <w:szCs w:val="28"/>
          <w:bdr w:val="none" w:sz="0" w:space="0" w:color="auto" w:frame="1"/>
        </w:rPr>
        <w:t>практиканты получают возможность лишь наблюдать демонстрацию профессиональных навыков и умений у руководителя практики, что не может привести их к успешному усвоению наиболее значимых практических навыков и умений. С другой стороны, руководители практики от вуза не имеют возможности повлиять на повышение качества прохождения практики, их работа ограничивается выдачей задания и проверкой отчетов по результатам прохождения практики.</w:t>
      </w:r>
    </w:p>
    <w:p w:rsidR="00B41D77" w:rsidRPr="00580934" w:rsidRDefault="00B41D77" w:rsidP="00B41D77">
      <w:pPr>
        <w:pStyle w:val="a6"/>
        <w:shd w:val="clear" w:color="auto" w:fill="FFFFFF"/>
        <w:spacing w:before="0" w:beforeAutospacing="0" w:after="0" w:afterAutospacing="0" w:line="312" w:lineRule="auto"/>
        <w:ind w:firstLine="567"/>
        <w:contextualSpacing/>
        <w:jc w:val="both"/>
        <w:textAlignment w:val="baseline"/>
        <w:rPr>
          <w:color w:val="222222"/>
          <w:sz w:val="28"/>
          <w:szCs w:val="28"/>
          <w:bdr w:val="none" w:sz="0" w:space="0" w:color="auto" w:frame="1"/>
        </w:rPr>
      </w:pPr>
      <w:r w:rsidRPr="00580934">
        <w:rPr>
          <w:color w:val="222222"/>
          <w:sz w:val="28"/>
          <w:szCs w:val="28"/>
          <w:bdr w:val="none" w:sz="0" w:space="0" w:color="auto" w:frame="1"/>
        </w:rPr>
        <w:t>В данных условиях именно юридическая клиника как структурное подразделение Шадринского государственного педагогического инстиьута может быть эффективным средством контроля за надлежащей актуализацией полученных студентами профессиональных компетенций, а также местом реального формирования у студентов профессиональных навыков и умений.</w:t>
      </w:r>
    </w:p>
    <w:p w:rsidR="00B41D77" w:rsidRPr="00580934" w:rsidRDefault="00B41D77" w:rsidP="00B41D77">
      <w:pPr>
        <w:tabs>
          <w:tab w:val="num" w:pos="0"/>
        </w:tabs>
        <w:spacing w:after="0" w:line="312" w:lineRule="auto"/>
        <w:ind w:firstLine="567"/>
        <w:jc w:val="both"/>
        <w:rPr>
          <w:rFonts w:ascii="Times New Roman" w:hAnsi="Times New Roman"/>
          <w:sz w:val="28"/>
          <w:szCs w:val="28"/>
        </w:rPr>
      </w:pPr>
      <w:r w:rsidRPr="00580934">
        <w:rPr>
          <w:rFonts w:ascii="Times New Roman" w:hAnsi="Times New Roman"/>
          <w:sz w:val="28"/>
          <w:szCs w:val="28"/>
        </w:rPr>
        <w:t>В период обучения в юридической клинике важно не только усвоение студентами</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 xml:space="preserve">стажерами профессиональных знаний, умений и навыков, но и </w:t>
      </w:r>
      <w:r w:rsidRPr="00580934">
        <w:rPr>
          <w:rFonts w:ascii="Times New Roman" w:hAnsi="Times New Roman"/>
          <w:sz w:val="28"/>
          <w:szCs w:val="28"/>
        </w:rPr>
        <w:lastRenderedPageBreak/>
        <w:t>повышение их психологической готовности к будущей работе. Своего рода практический курс юридической психологии дает студентам необходимые психологические знания, необходимые при осуществлении профессиональной деятельности учителя права. Специально разработанные учебные программы, систематическое проведение психологических тренингов, ролевых и деловых игр способствуют выработке у студентов</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стажеров навыков саморегуляции психических состояний, повышению коммуникативной компетентности, в частности, отработке конкретных приемов разрешения конфликтов, установления психологического контакта, выбора способа психического воздействия, а также формировании личностной заинтересованности будущего учителя в самопознании и развитии положительных качеств. Работа в юридической клинике значительно способствует повышению профессионально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психологической готовности будущих учителей права.</w:t>
      </w:r>
    </w:p>
    <w:p w:rsidR="00B41D77" w:rsidRPr="00580934" w:rsidRDefault="00B41D77" w:rsidP="00B41D77">
      <w:pPr>
        <w:spacing w:after="0" w:line="312" w:lineRule="auto"/>
        <w:ind w:firstLine="567"/>
        <w:contextualSpacing/>
        <w:jc w:val="both"/>
        <w:rPr>
          <w:rFonts w:ascii="Times New Roman" w:hAnsi="Times New Roman"/>
          <w:sz w:val="28"/>
          <w:szCs w:val="28"/>
        </w:rPr>
      </w:pPr>
      <w:r w:rsidRPr="00580934">
        <w:rPr>
          <w:rFonts w:ascii="Times New Roman" w:hAnsi="Times New Roman"/>
          <w:sz w:val="28"/>
          <w:szCs w:val="28"/>
        </w:rPr>
        <w:t>Кроме того, важным направлением работы студентов в юридической клинике является просветительская работа, которая  носит не только правовой, обучающий, познавательный, но и социально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направлен</w:t>
      </w:r>
      <w:r>
        <w:rPr>
          <w:rFonts w:ascii="Times New Roman" w:hAnsi="Times New Roman"/>
          <w:sz w:val="28"/>
          <w:szCs w:val="28"/>
        </w:rPr>
        <w:t>н</w:t>
      </w:r>
      <w:r w:rsidRPr="00580934">
        <w:rPr>
          <w:rFonts w:ascii="Times New Roman" w:hAnsi="Times New Roman"/>
          <w:sz w:val="28"/>
          <w:szCs w:val="28"/>
        </w:rPr>
        <w:t>ый характер. Такая форма овладения практическими умениями и навыками в большей степени отвечает возрастным особенностям студентов, воспринимается ими как деловая организация, а достигаемые результаты как реально профессиональные, что уже повышает ее психолого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педагогическое влияние на будущих учителей права.</w:t>
      </w:r>
    </w:p>
    <w:p w:rsidR="00B41D77" w:rsidRPr="00580934" w:rsidRDefault="00B41D77" w:rsidP="00B41D77">
      <w:pPr>
        <w:tabs>
          <w:tab w:val="num" w:pos="0"/>
        </w:tabs>
        <w:spacing w:after="0" w:line="312" w:lineRule="auto"/>
        <w:ind w:firstLine="567"/>
        <w:jc w:val="both"/>
        <w:rPr>
          <w:rFonts w:ascii="Times New Roman" w:hAnsi="Times New Roman"/>
          <w:sz w:val="28"/>
          <w:szCs w:val="28"/>
        </w:rPr>
      </w:pPr>
      <w:r w:rsidRPr="00580934">
        <w:rPr>
          <w:rFonts w:ascii="Times New Roman" w:hAnsi="Times New Roman"/>
          <w:sz w:val="28"/>
          <w:szCs w:val="28"/>
        </w:rPr>
        <w:t>Готовность студентов к профессиональной деятельности подтверждаются как в процессе обучения, так и после получения диплома. Так, 97,3</w:t>
      </w:r>
      <w:r>
        <w:rPr>
          <w:rFonts w:ascii="Times New Roman" w:hAnsi="Times New Roman"/>
          <w:sz w:val="28"/>
          <w:szCs w:val="28"/>
        </w:rPr>
        <w:t xml:space="preserve"> </w:t>
      </w:r>
      <w:r w:rsidRPr="00580934">
        <w:rPr>
          <w:rFonts w:ascii="Times New Roman" w:hAnsi="Times New Roman"/>
          <w:sz w:val="28"/>
          <w:szCs w:val="28"/>
        </w:rPr>
        <w:t>% опрошенных преподавателей и 89</w:t>
      </w:r>
      <w:r>
        <w:rPr>
          <w:rFonts w:ascii="Times New Roman" w:hAnsi="Times New Roman"/>
          <w:sz w:val="28"/>
          <w:szCs w:val="28"/>
        </w:rPr>
        <w:t xml:space="preserve"> </w:t>
      </w:r>
      <w:r w:rsidRPr="00580934">
        <w:rPr>
          <w:rFonts w:ascii="Times New Roman" w:hAnsi="Times New Roman"/>
          <w:sz w:val="28"/>
          <w:szCs w:val="28"/>
        </w:rPr>
        <w:t>% студентов и выпускников положительно оценили прохождение практики в юридической клинике. Главным результатом подобной практики были положительные профессионально личностные изменения, особенно заметные у студентов, активно участвовавших в ней в течение 2 и более лет: проявились зрелость правосознания и активная гражданская позиция, осознание предстоящей профессиональной деятельности, сложилась более реальная картина состояния правовой сферы, преодолены узкие представления о праве и правоохранительной деятельности, повысился уровень профессиональной самооценки и осознание важности выбранной профессии.</w:t>
      </w:r>
    </w:p>
    <w:p w:rsidR="00B41D77" w:rsidRPr="00580934" w:rsidRDefault="00B41D77" w:rsidP="00B41D77">
      <w:pPr>
        <w:tabs>
          <w:tab w:val="num" w:pos="0"/>
        </w:tabs>
        <w:spacing w:after="0" w:line="312" w:lineRule="auto"/>
        <w:ind w:firstLine="567"/>
        <w:jc w:val="both"/>
        <w:rPr>
          <w:rFonts w:ascii="Times New Roman" w:hAnsi="Times New Roman"/>
          <w:sz w:val="28"/>
          <w:szCs w:val="28"/>
        </w:rPr>
      </w:pPr>
      <w:r w:rsidRPr="00580934">
        <w:rPr>
          <w:rFonts w:ascii="Times New Roman" w:hAnsi="Times New Roman"/>
          <w:sz w:val="28"/>
          <w:szCs w:val="28"/>
        </w:rPr>
        <w:lastRenderedPageBreak/>
        <w:t>Таким образом, в современном образовательном процессе Шадринский государственный педагогический институт обеспечивает более полное «погружение» студента в специальность учителя права. Такая форма работы позволяет решать ряд важнейших задач: формирование на практике профессиональных навыков студентов, повышение уровня правовой культуры в молодежной среде, обеспечение права граждан, в том числе и малоимущих, на получение квалифицированной помощи.</w:t>
      </w:r>
    </w:p>
    <w:p w:rsidR="00B41D77" w:rsidRPr="00580934" w:rsidRDefault="00B41D77" w:rsidP="00B41D77">
      <w:pPr>
        <w:spacing w:after="0" w:line="312" w:lineRule="auto"/>
        <w:ind w:firstLine="567"/>
        <w:jc w:val="both"/>
        <w:rPr>
          <w:rFonts w:ascii="Times New Roman" w:hAnsi="Times New Roman"/>
          <w:sz w:val="28"/>
          <w:szCs w:val="28"/>
        </w:rPr>
      </w:pPr>
      <w:r w:rsidRPr="00580934">
        <w:rPr>
          <w:rFonts w:ascii="Times New Roman" w:hAnsi="Times New Roman"/>
          <w:sz w:val="28"/>
          <w:szCs w:val="28"/>
        </w:rPr>
        <w:t>Таким образом, внедрение юридической клиники в образовательный процесс подготовки учителей права позволяет усилить образовательную роль юридических клиник в подготовке высококвалифицированных учителей права, готовых к решению любых проблем, возникающих в правоприменительной практике.</w:t>
      </w:r>
    </w:p>
    <w:p w:rsidR="00B41D77" w:rsidRPr="00580934" w:rsidRDefault="00B41D77" w:rsidP="00B41D77">
      <w:pPr>
        <w:spacing w:after="0" w:line="312" w:lineRule="auto"/>
        <w:ind w:firstLine="567"/>
        <w:rPr>
          <w:rFonts w:ascii="Times New Roman" w:hAnsi="Times New Roman"/>
          <w:sz w:val="28"/>
          <w:szCs w:val="28"/>
        </w:rPr>
      </w:pPr>
    </w:p>
    <w:p w:rsidR="00B41D77" w:rsidRPr="005E1E89" w:rsidRDefault="00B41D77" w:rsidP="00B41D77">
      <w:pPr>
        <w:spacing w:after="0" w:line="360" w:lineRule="auto"/>
        <w:ind w:firstLine="567"/>
        <w:jc w:val="center"/>
        <w:rPr>
          <w:rFonts w:ascii="Times New Roman" w:hAnsi="Times New Roman"/>
          <w:sz w:val="24"/>
          <w:szCs w:val="24"/>
        </w:rPr>
      </w:pPr>
      <w:r w:rsidRPr="005E1E89">
        <w:rPr>
          <w:rFonts w:ascii="Times New Roman" w:hAnsi="Times New Roman"/>
          <w:sz w:val="24"/>
          <w:szCs w:val="24"/>
        </w:rPr>
        <w:t>ЛИТЕРАТУРА</w:t>
      </w:r>
    </w:p>
    <w:p w:rsidR="00B41D77" w:rsidRDefault="00B41D77" w:rsidP="00B41D77">
      <w:pPr>
        <w:pStyle w:val="a3"/>
        <w:numPr>
          <w:ilvl w:val="0"/>
          <w:numId w:val="1"/>
        </w:numPr>
        <w:tabs>
          <w:tab w:val="left" w:pos="1134"/>
        </w:tabs>
        <w:spacing w:line="360" w:lineRule="auto"/>
        <w:ind w:left="0" w:firstLine="709"/>
        <w:jc w:val="both"/>
        <w:rPr>
          <w:rFonts w:ascii="Times New Roman" w:hAnsi="Times New Roman"/>
          <w:sz w:val="24"/>
          <w:szCs w:val="24"/>
        </w:rPr>
      </w:pPr>
      <w:r w:rsidRPr="005E1E89">
        <w:rPr>
          <w:rFonts w:ascii="Times New Roman" w:hAnsi="Times New Roman"/>
          <w:sz w:val="24"/>
          <w:szCs w:val="24"/>
        </w:rPr>
        <w:t xml:space="preserve">Ибрагимов Г.И. Проблемы качества подготовки учителя в условиях непрерывного образования </w:t>
      </w:r>
      <w:r>
        <w:rPr>
          <w:rFonts w:ascii="Times New Roman" w:hAnsi="Times New Roman"/>
          <w:sz w:val="24"/>
          <w:szCs w:val="24"/>
        </w:rPr>
        <w:t>[Текст] / Г.И. Ибрагимов</w:t>
      </w:r>
      <w:r w:rsidRPr="005E1E89">
        <w:rPr>
          <w:rFonts w:ascii="Times New Roman" w:hAnsi="Times New Roman"/>
          <w:sz w:val="24"/>
          <w:szCs w:val="24"/>
        </w:rPr>
        <w:t xml:space="preserve"> // Образование через всю жизнь: непрерывное образование в интересах устойчивого развития: материалы девятой Международной научно-практической конференции. </w:t>
      </w:r>
      <w:r>
        <w:rPr>
          <w:rFonts w:ascii="Times New Roman" w:hAnsi="Times New Roman"/>
          <w:sz w:val="24"/>
          <w:szCs w:val="24"/>
        </w:rPr>
        <w:t xml:space="preserve">– </w:t>
      </w:r>
      <w:r w:rsidRPr="005E1E89">
        <w:rPr>
          <w:rFonts w:ascii="Times New Roman" w:hAnsi="Times New Roman"/>
          <w:sz w:val="24"/>
          <w:szCs w:val="24"/>
        </w:rPr>
        <w:t xml:space="preserve">Санкт-Петербург, 2-4 июня 2011. </w:t>
      </w:r>
      <w:r>
        <w:rPr>
          <w:rFonts w:ascii="Times New Roman" w:hAnsi="Times New Roman"/>
          <w:sz w:val="24"/>
          <w:szCs w:val="24"/>
        </w:rPr>
        <w:t>–</w:t>
      </w:r>
      <w:r w:rsidRPr="005E1E89">
        <w:rPr>
          <w:rFonts w:ascii="Times New Roman" w:hAnsi="Times New Roman"/>
          <w:sz w:val="24"/>
          <w:szCs w:val="24"/>
        </w:rPr>
        <w:t xml:space="preserve"> Санкт-Петербург,  2011.  С</w:t>
      </w:r>
    </w:p>
    <w:p w:rsidR="00B41D77" w:rsidRPr="005E1E89" w:rsidRDefault="00B41D77" w:rsidP="00B41D77">
      <w:pPr>
        <w:pStyle w:val="a3"/>
        <w:numPr>
          <w:ilvl w:val="0"/>
          <w:numId w:val="1"/>
        </w:numPr>
        <w:tabs>
          <w:tab w:val="left" w:pos="1134"/>
        </w:tabs>
        <w:spacing w:line="360" w:lineRule="auto"/>
        <w:ind w:left="0" w:firstLine="709"/>
        <w:jc w:val="both"/>
        <w:rPr>
          <w:rFonts w:ascii="Times New Roman" w:hAnsi="Times New Roman"/>
          <w:sz w:val="24"/>
          <w:szCs w:val="24"/>
        </w:rPr>
      </w:pPr>
      <w:r>
        <w:rPr>
          <w:rFonts w:ascii="Times New Roman" w:hAnsi="Times New Roman"/>
          <w:sz w:val="24"/>
          <w:szCs w:val="24"/>
        </w:rPr>
        <w:t>Собкин В.С</w:t>
      </w:r>
      <w:r w:rsidRPr="005E1E89">
        <w:rPr>
          <w:rFonts w:ascii="Times New Roman" w:hAnsi="Times New Roman"/>
          <w:sz w:val="24"/>
          <w:szCs w:val="24"/>
        </w:rPr>
        <w:t xml:space="preserve">. Качество педагогического образования глазами студента </w:t>
      </w:r>
      <w:r>
        <w:rPr>
          <w:rFonts w:ascii="Times New Roman" w:hAnsi="Times New Roman"/>
          <w:sz w:val="24"/>
          <w:szCs w:val="24"/>
        </w:rPr>
        <w:t xml:space="preserve">[Текст] / В.С. Собкин, О.В. Белова </w:t>
      </w:r>
      <w:r w:rsidRPr="005E1E89">
        <w:rPr>
          <w:rFonts w:ascii="Times New Roman" w:hAnsi="Times New Roman"/>
          <w:sz w:val="24"/>
          <w:szCs w:val="24"/>
        </w:rPr>
        <w:t xml:space="preserve">// Педагогика. </w:t>
      </w:r>
      <w:r>
        <w:rPr>
          <w:rFonts w:ascii="Times New Roman" w:hAnsi="Times New Roman"/>
          <w:sz w:val="24"/>
          <w:szCs w:val="24"/>
        </w:rPr>
        <w:t xml:space="preserve">– </w:t>
      </w:r>
      <w:r w:rsidRPr="005E1E89">
        <w:rPr>
          <w:rFonts w:ascii="Times New Roman" w:hAnsi="Times New Roman"/>
          <w:sz w:val="24"/>
          <w:szCs w:val="24"/>
        </w:rPr>
        <w:t xml:space="preserve"> 2010. </w:t>
      </w:r>
      <w:r>
        <w:rPr>
          <w:rFonts w:ascii="Times New Roman" w:hAnsi="Times New Roman"/>
          <w:sz w:val="24"/>
          <w:szCs w:val="24"/>
        </w:rPr>
        <w:t xml:space="preserve">– № 5. </w:t>
      </w:r>
    </w:p>
    <w:p w:rsidR="00B41D77" w:rsidRDefault="00B41D77" w:rsidP="00B41D77">
      <w:pPr>
        <w:pStyle w:val="a3"/>
        <w:numPr>
          <w:ilvl w:val="0"/>
          <w:numId w:val="1"/>
        </w:numPr>
        <w:tabs>
          <w:tab w:val="left" w:pos="1134"/>
        </w:tabs>
        <w:spacing w:line="360" w:lineRule="auto"/>
        <w:ind w:left="0" w:firstLine="709"/>
        <w:jc w:val="both"/>
        <w:rPr>
          <w:rFonts w:ascii="Times New Roman" w:hAnsi="Times New Roman"/>
          <w:sz w:val="24"/>
          <w:szCs w:val="24"/>
        </w:rPr>
      </w:pPr>
      <w:r w:rsidRPr="005E1E89">
        <w:rPr>
          <w:rFonts w:ascii="Times New Roman" w:hAnsi="Times New Roman"/>
          <w:sz w:val="24"/>
          <w:szCs w:val="24"/>
        </w:rPr>
        <w:t xml:space="preserve">Соколова И.И. Педагогическое образование: вызовы современности </w:t>
      </w:r>
      <w:r>
        <w:rPr>
          <w:rFonts w:ascii="Times New Roman" w:hAnsi="Times New Roman"/>
          <w:sz w:val="24"/>
          <w:szCs w:val="24"/>
        </w:rPr>
        <w:t xml:space="preserve">[Текст] / И.И. Соколова </w:t>
      </w:r>
      <w:r w:rsidRPr="005E1E89">
        <w:rPr>
          <w:rFonts w:ascii="Times New Roman" w:hAnsi="Times New Roman"/>
          <w:sz w:val="24"/>
          <w:szCs w:val="24"/>
        </w:rPr>
        <w:t xml:space="preserve">// Педагогика. </w:t>
      </w:r>
      <w:r>
        <w:rPr>
          <w:rFonts w:ascii="Times New Roman" w:hAnsi="Times New Roman"/>
          <w:sz w:val="24"/>
          <w:szCs w:val="24"/>
        </w:rPr>
        <w:t>–</w:t>
      </w:r>
      <w:r w:rsidRPr="005E1E89">
        <w:rPr>
          <w:rFonts w:ascii="Times New Roman" w:hAnsi="Times New Roman"/>
          <w:sz w:val="24"/>
          <w:szCs w:val="24"/>
        </w:rPr>
        <w:t xml:space="preserve"> 2010. </w:t>
      </w:r>
      <w:r>
        <w:rPr>
          <w:rFonts w:ascii="Times New Roman" w:hAnsi="Times New Roman"/>
          <w:sz w:val="24"/>
          <w:szCs w:val="24"/>
        </w:rPr>
        <w:t>–</w:t>
      </w:r>
      <w:r w:rsidRPr="005E1E89">
        <w:rPr>
          <w:rFonts w:ascii="Times New Roman" w:hAnsi="Times New Roman"/>
          <w:sz w:val="24"/>
          <w:szCs w:val="24"/>
        </w:rPr>
        <w:t xml:space="preserve"> № 5.  </w:t>
      </w:r>
    </w:p>
    <w:p w:rsidR="00745A08" w:rsidRDefault="00745A08" w:rsidP="00B41D77"/>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226" w:rsidRDefault="00E77226" w:rsidP="00B41D77">
      <w:pPr>
        <w:spacing w:after="0" w:line="240" w:lineRule="auto"/>
      </w:pPr>
      <w:r>
        <w:separator/>
      </w:r>
    </w:p>
  </w:endnote>
  <w:endnote w:type="continuationSeparator" w:id="1">
    <w:p w:rsidR="00E77226" w:rsidRDefault="00E77226" w:rsidP="00B41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226" w:rsidRDefault="00E77226" w:rsidP="00B41D77">
      <w:pPr>
        <w:spacing w:after="0" w:line="240" w:lineRule="auto"/>
      </w:pPr>
      <w:r>
        <w:separator/>
      </w:r>
    </w:p>
  </w:footnote>
  <w:footnote w:type="continuationSeparator" w:id="1">
    <w:p w:rsidR="00E77226" w:rsidRDefault="00E77226" w:rsidP="00B41D77">
      <w:pPr>
        <w:spacing w:after="0" w:line="240" w:lineRule="auto"/>
      </w:pPr>
      <w:r>
        <w:continuationSeparator/>
      </w:r>
    </w:p>
  </w:footnote>
  <w:footnote w:id="2">
    <w:p w:rsidR="00B41D77" w:rsidRDefault="00B41D77" w:rsidP="00B41D77">
      <w:pPr>
        <w:pStyle w:val="a3"/>
        <w:jc w:val="both"/>
      </w:pPr>
      <w:r w:rsidRPr="00A24284">
        <w:rPr>
          <w:rStyle w:val="a5"/>
          <w:rFonts w:ascii="Times New Roman" w:hAnsi="Times New Roman"/>
        </w:rPr>
        <w:footnoteRef/>
      </w:r>
      <w:r w:rsidRPr="00A24284">
        <w:rPr>
          <w:rFonts w:ascii="Times New Roman" w:hAnsi="Times New Roman"/>
        </w:rPr>
        <w:t xml:space="preserve"> Ибрагимов Г.И. Проблемы качества подготовки учителя в условиях непрерывного образования  // Образование через всю жизнь: непрерывное образование в интересах устойчивого развития: материалы девятой Международной научно-практической конференции. Санкт-Петербург, 2-4 июня 2011.  Санкт-Петербург,  2011.  С. 570.</w:t>
      </w:r>
    </w:p>
  </w:footnote>
  <w:footnote w:id="3">
    <w:p w:rsidR="00B41D77" w:rsidRDefault="00B41D77" w:rsidP="00B41D77">
      <w:pPr>
        <w:pStyle w:val="a3"/>
        <w:jc w:val="both"/>
      </w:pPr>
      <w:r w:rsidRPr="00A24284">
        <w:rPr>
          <w:rStyle w:val="a5"/>
          <w:rFonts w:ascii="Times New Roman" w:hAnsi="Times New Roman"/>
        </w:rPr>
        <w:footnoteRef/>
      </w:r>
      <w:r w:rsidRPr="00A24284">
        <w:rPr>
          <w:rFonts w:ascii="Times New Roman" w:hAnsi="Times New Roman"/>
        </w:rPr>
        <w:t xml:space="preserve"> Соколова И.И. Педагогическое образование: вызовы современности // Педагогика.  2010.  № 5.  С. 24.</w:t>
      </w:r>
    </w:p>
  </w:footnote>
  <w:footnote w:id="4">
    <w:p w:rsidR="00B41D77" w:rsidRDefault="00B41D77" w:rsidP="00B41D77">
      <w:pPr>
        <w:pStyle w:val="a3"/>
        <w:jc w:val="both"/>
      </w:pPr>
      <w:r w:rsidRPr="00A24284">
        <w:rPr>
          <w:rStyle w:val="a5"/>
          <w:rFonts w:ascii="Times New Roman" w:hAnsi="Times New Roman"/>
        </w:rPr>
        <w:footnoteRef/>
      </w:r>
      <w:r w:rsidRPr="00A24284">
        <w:rPr>
          <w:rFonts w:ascii="Times New Roman" w:hAnsi="Times New Roman"/>
        </w:rPr>
        <w:t>Собкин В.С., Белова О.В. Качество педагогического образования глазами студента // Педагогика.  2010.  № 5.  С.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C0C"/>
    <w:multiLevelType w:val="hybridMultilevel"/>
    <w:tmpl w:val="8F288D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41D77"/>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41D77"/>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77226"/>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rsid w:val="00B41D77"/>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3"/>
    <w:uiPriority w:val="99"/>
    <w:rsid w:val="00B41D77"/>
    <w:rPr>
      <w:rFonts w:ascii="Calibri" w:eastAsia="Calibri" w:hAnsi="Calibri" w:cs="Times New Roman"/>
      <w:sz w:val="20"/>
      <w:szCs w:val="20"/>
    </w:rPr>
  </w:style>
  <w:style w:type="character" w:styleId="a5">
    <w:name w:val="footnote reference"/>
    <w:basedOn w:val="a0"/>
    <w:uiPriority w:val="99"/>
    <w:rsid w:val="00B41D77"/>
    <w:rPr>
      <w:rFonts w:cs="Times New Roman"/>
      <w:vertAlign w:val="superscript"/>
    </w:rPr>
  </w:style>
  <w:style w:type="paragraph" w:styleId="a6">
    <w:name w:val="Normal (Web)"/>
    <w:basedOn w:val="a"/>
    <w:uiPriority w:val="99"/>
    <w:rsid w:val="00B41D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B41D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9939</Characters>
  <Application>Microsoft Office Word</Application>
  <DocSecurity>0</DocSecurity>
  <Lines>82</Lines>
  <Paragraphs>23</Paragraphs>
  <ScaleCrop>false</ScaleCrop>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2017-07-24T13:27:00Z</dcterms:created>
  <dcterms:modified xsi:type="dcterms:W3CDTF">2017-07-24T13:28:00Z</dcterms:modified>
</cp:coreProperties>
</file>