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E6" w:rsidRDefault="003535E6" w:rsidP="003535E6">
      <w:pPr>
        <w:pStyle w:val="2"/>
        <w:rPr>
          <w:sz w:val="24"/>
        </w:rPr>
      </w:pPr>
      <w:r>
        <w:rPr>
          <w:sz w:val="24"/>
        </w:rPr>
        <w:t>ОБРАТНАЯ СВЯЗЬ: ПРАКТИЧЕСКИЕ СОВЕТЫ</w:t>
      </w:r>
    </w:p>
    <w:p w:rsidR="003535E6" w:rsidRDefault="003535E6" w:rsidP="003535E6">
      <w:pPr>
        <w:jc w:val="both"/>
      </w:pPr>
    </w:p>
    <w:p w:rsidR="003535E6" w:rsidRDefault="003535E6" w:rsidP="003535E6">
      <w:pPr>
        <w:rPr>
          <w:b/>
          <w:sz w:val="22"/>
        </w:rPr>
      </w:pPr>
      <w:r>
        <w:rPr>
          <w:b/>
          <w:sz w:val="22"/>
        </w:rPr>
        <w:t xml:space="preserve">Мира </w:t>
      </w:r>
      <w:proofErr w:type="spellStart"/>
      <w:r>
        <w:rPr>
          <w:b/>
          <w:sz w:val="22"/>
        </w:rPr>
        <w:t>Гур-Ари</w:t>
      </w:r>
      <w:proofErr w:type="spellEnd"/>
    </w:p>
    <w:p w:rsidR="003535E6" w:rsidRDefault="003535E6" w:rsidP="003535E6">
      <w:pPr>
        <w:jc w:val="both"/>
      </w:pPr>
    </w:p>
    <w:p w:rsidR="003535E6" w:rsidRDefault="003535E6" w:rsidP="003535E6">
      <w:pPr>
        <w:ind w:firstLine="720"/>
        <w:jc w:val="both"/>
        <w:rPr>
          <w:sz w:val="22"/>
        </w:rPr>
      </w:pPr>
      <w:r>
        <w:rPr>
          <w:sz w:val="22"/>
        </w:rPr>
        <w:t>Ниже перечисленные четыре правила помогут повысить эффективность обратной связи при общении со студентами:</w:t>
      </w:r>
    </w:p>
    <w:p w:rsidR="003535E6" w:rsidRDefault="003535E6" w:rsidP="003535E6">
      <w:pPr>
        <w:jc w:val="both"/>
        <w:rPr>
          <w:sz w:val="22"/>
        </w:rPr>
      </w:pPr>
    </w:p>
    <w:p w:rsidR="003535E6" w:rsidRDefault="003535E6" w:rsidP="003535E6">
      <w:pPr>
        <w:ind w:firstLine="720"/>
        <w:jc w:val="both"/>
        <w:rPr>
          <w:b/>
          <w:sz w:val="22"/>
        </w:rPr>
      </w:pPr>
      <w:r>
        <w:rPr>
          <w:b/>
          <w:sz w:val="22"/>
        </w:rPr>
        <w:t>1. Уважайте студента.</w:t>
      </w:r>
    </w:p>
    <w:p w:rsidR="003535E6" w:rsidRDefault="003535E6" w:rsidP="003535E6">
      <w:pPr>
        <w:jc w:val="both"/>
        <w:rPr>
          <w:sz w:val="22"/>
        </w:rPr>
      </w:pPr>
    </w:p>
    <w:p w:rsidR="003535E6" w:rsidRDefault="003535E6" w:rsidP="003535E6">
      <w:pPr>
        <w:ind w:firstLine="720"/>
        <w:jc w:val="both"/>
        <w:rPr>
          <w:sz w:val="22"/>
        </w:rPr>
      </w:pPr>
      <w:r>
        <w:rPr>
          <w:sz w:val="22"/>
        </w:rPr>
        <w:t>Студенты привносят очень много положительных че</w:t>
      </w:r>
      <w:proofErr w:type="gramStart"/>
      <w:r>
        <w:rPr>
          <w:sz w:val="22"/>
        </w:rPr>
        <w:t>рт в св</w:t>
      </w:r>
      <w:proofErr w:type="gramEnd"/>
      <w:r>
        <w:rPr>
          <w:sz w:val="22"/>
        </w:rPr>
        <w:t>ою работу, но некоторые из них более способные, чем другие. Даже если студент не может выполнить работу на должном уровне, наша цель — сделать все возможное для поощрения студента в его стремлении улучшить свой результат, а не смущать его и не высмеивать.</w:t>
      </w:r>
    </w:p>
    <w:p w:rsidR="003535E6" w:rsidRDefault="003535E6" w:rsidP="003535E6">
      <w:pPr>
        <w:jc w:val="both"/>
        <w:rPr>
          <w:sz w:val="22"/>
        </w:rPr>
      </w:pPr>
    </w:p>
    <w:p w:rsidR="003535E6" w:rsidRDefault="003535E6" w:rsidP="003535E6">
      <w:pPr>
        <w:ind w:firstLine="720"/>
        <w:jc w:val="both"/>
        <w:rPr>
          <w:b/>
          <w:sz w:val="22"/>
        </w:rPr>
      </w:pPr>
      <w:r>
        <w:rPr>
          <w:b/>
          <w:sz w:val="22"/>
        </w:rPr>
        <w:t>2. Давайте студенту право высказаться первым.</w:t>
      </w:r>
    </w:p>
    <w:p w:rsidR="003535E6" w:rsidRDefault="003535E6" w:rsidP="003535E6">
      <w:pPr>
        <w:jc w:val="both"/>
        <w:rPr>
          <w:sz w:val="22"/>
        </w:rPr>
      </w:pPr>
    </w:p>
    <w:p w:rsidR="003535E6" w:rsidRDefault="003535E6" w:rsidP="003535E6">
      <w:pPr>
        <w:pStyle w:val="3"/>
      </w:pPr>
      <w:r>
        <w:t>Мы не можем обучить студентов всему в юридическом вузе, но мы должны в большей мере способствовать развитию их мышления и самооценки. После окончания юридического вуза студенты научатся намного большему по сравнению с тем, чему можем их обучить мы: получат юридическую практику и осознают все свои преимущества и недостатки. Если мы научим студентов быть более самостоятельными в принятии решений и умении мыслить, как мыслят юристы, то они будут продолжать учиться и повысят свои профессиональные качества. Поэтому очень важно давать студентам возможность самостоятельно оценить свою работу, прежде чем мы выскажем свое мнение. (Другим преимуществом этого подхода является то, что, если студентам нравится такой подход, то наша работа становится намного легче.)</w:t>
      </w:r>
    </w:p>
    <w:p w:rsidR="003535E6" w:rsidRDefault="003535E6" w:rsidP="003535E6">
      <w:pPr>
        <w:jc w:val="both"/>
        <w:rPr>
          <w:sz w:val="22"/>
        </w:rPr>
      </w:pPr>
    </w:p>
    <w:p w:rsidR="003535E6" w:rsidRDefault="003535E6" w:rsidP="003535E6">
      <w:pPr>
        <w:ind w:firstLine="720"/>
        <w:jc w:val="both"/>
        <w:rPr>
          <w:b/>
          <w:sz w:val="22"/>
        </w:rPr>
      </w:pPr>
      <w:r>
        <w:rPr>
          <w:b/>
          <w:sz w:val="22"/>
        </w:rPr>
        <w:t>3. Начинайте оценку работы всегда с похвалы.</w:t>
      </w:r>
    </w:p>
    <w:p w:rsidR="003535E6" w:rsidRDefault="003535E6" w:rsidP="003535E6">
      <w:pPr>
        <w:jc w:val="both"/>
        <w:rPr>
          <w:sz w:val="22"/>
        </w:rPr>
      </w:pPr>
    </w:p>
    <w:p w:rsidR="003535E6" w:rsidRDefault="003535E6" w:rsidP="003535E6">
      <w:pPr>
        <w:ind w:firstLine="720"/>
        <w:jc w:val="both"/>
        <w:rPr>
          <w:sz w:val="22"/>
        </w:rPr>
      </w:pPr>
      <w:r>
        <w:rPr>
          <w:sz w:val="22"/>
        </w:rPr>
        <w:t>Всегда можно найти что-то положительное в работе даже самого нерадивого студента. Многим студентам не хватает в большой степени чувства уверенности, и человеку свойственно радоваться похвале, а не критике. Поэтому для достижения более высоких результатов обратной связи со студентами всегда нужно начинать общение с похвалы и рассказа о том, что вам понравилось больше всего в их работе. Однако не увлекайтесь похвалой, ведь наша цель — помочь студентам в повышении их квалификации, поэтому им необходимо знать и о своих слабых моментах в работе.</w:t>
      </w:r>
    </w:p>
    <w:p w:rsidR="003535E6" w:rsidRDefault="003535E6" w:rsidP="003535E6">
      <w:pPr>
        <w:jc w:val="both"/>
        <w:rPr>
          <w:sz w:val="22"/>
        </w:rPr>
      </w:pPr>
    </w:p>
    <w:p w:rsidR="003535E6" w:rsidRDefault="003535E6" w:rsidP="003535E6">
      <w:pPr>
        <w:ind w:firstLine="720"/>
        <w:jc w:val="both"/>
        <w:rPr>
          <w:b/>
          <w:sz w:val="22"/>
        </w:rPr>
      </w:pPr>
      <w:r>
        <w:rPr>
          <w:b/>
          <w:sz w:val="22"/>
        </w:rPr>
        <w:t>4. При общении со студентами не обсуждайте более 3-4 тем.</w:t>
      </w:r>
    </w:p>
    <w:p w:rsidR="003535E6" w:rsidRDefault="003535E6" w:rsidP="003535E6">
      <w:pPr>
        <w:pStyle w:val="a3"/>
        <w:rPr>
          <w:caps w:val="0"/>
          <w:sz w:val="22"/>
        </w:rPr>
      </w:pPr>
    </w:p>
    <w:p w:rsidR="003535E6" w:rsidRDefault="003535E6" w:rsidP="003535E6">
      <w:pPr>
        <w:pStyle w:val="a3"/>
        <w:ind w:firstLine="720"/>
        <w:jc w:val="both"/>
        <w:rPr>
          <w:b w:val="0"/>
          <w:caps w:val="0"/>
          <w:sz w:val="22"/>
        </w:rPr>
      </w:pPr>
      <w:r>
        <w:rPr>
          <w:b w:val="0"/>
          <w:caps w:val="0"/>
          <w:sz w:val="22"/>
        </w:rPr>
        <w:t>Во время обсуждения работы студентов не пытайтесь рассказать им обо всем, что вы заметили в их работе. После обсуждения нескольких вопросов они перестанут вас слушать. Они могут делать вид, что внимательно вас слушают, но вам не удастся донести до них никакой информации. Приучите себя выбирать самую важную информацию и ограничьте свое выступление обсуждением не более четырех вопросов, если, конечно, студенты не захотят продолжить обсуждение после завершения вашего высказывания. После завершения обсуждения попросите студентов высказаться на тему того, чему новому они научились.</w:t>
      </w:r>
    </w:p>
    <w:p w:rsidR="003535E6" w:rsidRDefault="003535E6" w:rsidP="003535E6">
      <w:pPr>
        <w:pStyle w:val="a3"/>
        <w:ind w:firstLine="720"/>
        <w:jc w:val="both"/>
        <w:rPr>
          <w:b w:val="0"/>
          <w:caps w:val="0"/>
          <w:sz w:val="22"/>
        </w:rPr>
      </w:pPr>
    </w:p>
    <w:p w:rsidR="003535E6" w:rsidRDefault="003535E6" w:rsidP="003535E6">
      <w:pPr>
        <w:pStyle w:val="a3"/>
        <w:ind w:firstLine="720"/>
        <w:jc w:val="both"/>
        <w:rPr>
          <w:b w:val="0"/>
          <w:caps w:val="0"/>
          <w:sz w:val="22"/>
        </w:rPr>
      </w:pPr>
    </w:p>
    <w:p w:rsidR="003535E6" w:rsidRDefault="003535E6" w:rsidP="003535E6">
      <w:pPr>
        <w:pStyle w:val="a3"/>
        <w:ind w:firstLine="720"/>
        <w:jc w:val="both"/>
        <w:rPr>
          <w:b w:val="0"/>
          <w:caps w:val="0"/>
          <w:sz w:val="22"/>
        </w:rPr>
      </w:pPr>
    </w:p>
    <w:p w:rsidR="00745A08" w:rsidRDefault="00745A08"/>
    <w:sectPr w:rsidR="00745A08" w:rsidSect="00745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535E6"/>
    <w:rsid w:val="00005752"/>
    <w:rsid w:val="0001585A"/>
    <w:rsid w:val="00052FC9"/>
    <w:rsid w:val="00096E31"/>
    <w:rsid w:val="000C0AB5"/>
    <w:rsid w:val="000C76C3"/>
    <w:rsid w:val="000F0116"/>
    <w:rsid w:val="000F06B6"/>
    <w:rsid w:val="000F6B1C"/>
    <w:rsid w:val="000F6CDF"/>
    <w:rsid w:val="00121CB9"/>
    <w:rsid w:val="00124507"/>
    <w:rsid w:val="00146331"/>
    <w:rsid w:val="00146A2F"/>
    <w:rsid w:val="00154520"/>
    <w:rsid w:val="00157D3A"/>
    <w:rsid w:val="001D64EE"/>
    <w:rsid w:val="00212B43"/>
    <w:rsid w:val="00245C7C"/>
    <w:rsid w:val="002500EF"/>
    <w:rsid w:val="0026430D"/>
    <w:rsid w:val="00274CAE"/>
    <w:rsid w:val="002C0377"/>
    <w:rsid w:val="002C7267"/>
    <w:rsid w:val="002D0A0C"/>
    <w:rsid w:val="002E4D95"/>
    <w:rsid w:val="00317597"/>
    <w:rsid w:val="003221F5"/>
    <w:rsid w:val="003535E6"/>
    <w:rsid w:val="00367CD5"/>
    <w:rsid w:val="003B5FB6"/>
    <w:rsid w:val="003C479C"/>
    <w:rsid w:val="004528CE"/>
    <w:rsid w:val="004B24E7"/>
    <w:rsid w:val="0053465A"/>
    <w:rsid w:val="00537767"/>
    <w:rsid w:val="005700CA"/>
    <w:rsid w:val="005A1D09"/>
    <w:rsid w:val="005C2877"/>
    <w:rsid w:val="00601937"/>
    <w:rsid w:val="00665263"/>
    <w:rsid w:val="006C27C6"/>
    <w:rsid w:val="006D1A3A"/>
    <w:rsid w:val="006D1F03"/>
    <w:rsid w:val="006E52F1"/>
    <w:rsid w:val="006F07B0"/>
    <w:rsid w:val="00701524"/>
    <w:rsid w:val="0071064D"/>
    <w:rsid w:val="00740792"/>
    <w:rsid w:val="00745A08"/>
    <w:rsid w:val="0077064A"/>
    <w:rsid w:val="00784D48"/>
    <w:rsid w:val="007C7D7C"/>
    <w:rsid w:val="0081198D"/>
    <w:rsid w:val="00816B7A"/>
    <w:rsid w:val="00856CDC"/>
    <w:rsid w:val="00885916"/>
    <w:rsid w:val="0091400D"/>
    <w:rsid w:val="009270A1"/>
    <w:rsid w:val="0094344E"/>
    <w:rsid w:val="00944A13"/>
    <w:rsid w:val="00983724"/>
    <w:rsid w:val="009B423A"/>
    <w:rsid w:val="009B44BC"/>
    <w:rsid w:val="009C215E"/>
    <w:rsid w:val="009F79FF"/>
    <w:rsid w:val="00A12E8F"/>
    <w:rsid w:val="00A44510"/>
    <w:rsid w:val="00A57A5A"/>
    <w:rsid w:val="00B00C2A"/>
    <w:rsid w:val="00B1636A"/>
    <w:rsid w:val="00B25CE0"/>
    <w:rsid w:val="00B30C86"/>
    <w:rsid w:val="00B867C8"/>
    <w:rsid w:val="00BD294A"/>
    <w:rsid w:val="00C21101"/>
    <w:rsid w:val="00C32CBB"/>
    <w:rsid w:val="00C64F48"/>
    <w:rsid w:val="00C74146"/>
    <w:rsid w:val="00CA46FB"/>
    <w:rsid w:val="00CA4EED"/>
    <w:rsid w:val="00CB6288"/>
    <w:rsid w:val="00CD68BF"/>
    <w:rsid w:val="00D5412A"/>
    <w:rsid w:val="00D80134"/>
    <w:rsid w:val="00D96961"/>
    <w:rsid w:val="00DD6F9E"/>
    <w:rsid w:val="00E054FA"/>
    <w:rsid w:val="00E93FE4"/>
    <w:rsid w:val="00EB22F3"/>
    <w:rsid w:val="00F57DA9"/>
    <w:rsid w:val="00F62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5E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535E6"/>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535E6"/>
    <w:rPr>
      <w:rFonts w:ascii="Times New Roman" w:eastAsia="Times New Roman" w:hAnsi="Times New Roman" w:cs="Times New Roman"/>
      <w:b/>
      <w:sz w:val="28"/>
      <w:szCs w:val="20"/>
      <w:lang w:eastAsia="ru-RU"/>
    </w:rPr>
  </w:style>
  <w:style w:type="paragraph" w:styleId="a3">
    <w:name w:val="Body Text"/>
    <w:basedOn w:val="a"/>
    <w:link w:val="a4"/>
    <w:rsid w:val="003535E6"/>
    <w:pPr>
      <w:jc w:val="center"/>
    </w:pPr>
    <w:rPr>
      <w:b/>
      <w:caps/>
      <w:sz w:val="52"/>
    </w:rPr>
  </w:style>
  <w:style w:type="character" w:customStyle="1" w:styleId="a4">
    <w:name w:val="Основной текст Знак"/>
    <w:basedOn w:val="a0"/>
    <w:link w:val="a3"/>
    <w:rsid w:val="003535E6"/>
    <w:rPr>
      <w:rFonts w:ascii="Times New Roman" w:eastAsia="Times New Roman" w:hAnsi="Times New Roman" w:cs="Times New Roman"/>
      <w:b/>
      <w:caps/>
      <w:sz w:val="52"/>
      <w:szCs w:val="20"/>
      <w:lang w:eastAsia="ru-RU"/>
    </w:rPr>
  </w:style>
  <w:style w:type="paragraph" w:styleId="3">
    <w:name w:val="Body Text Indent 3"/>
    <w:basedOn w:val="a"/>
    <w:link w:val="30"/>
    <w:rsid w:val="003535E6"/>
    <w:pPr>
      <w:ind w:firstLine="720"/>
      <w:jc w:val="both"/>
    </w:pPr>
    <w:rPr>
      <w:sz w:val="22"/>
    </w:rPr>
  </w:style>
  <w:style w:type="character" w:customStyle="1" w:styleId="30">
    <w:name w:val="Основной текст с отступом 3 Знак"/>
    <w:basedOn w:val="a0"/>
    <w:link w:val="3"/>
    <w:rsid w:val="003535E6"/>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профком</dc:creator>
  <cp:lastModifiedBy>профком</cp:lastModifiedBy>
  <cp:revision>1</cp:revision>
  <dcterms:created xsi:type="dcterms:W3CDTF">2017-07-24T13:05:00Z</dcterms:created>
  <dcterms:modified xsi:type="dcterms:W3CDTF">2017-07-24T13:05:00Z</dcterms:modified>
</cp:coreProperties>
</file>